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FE" w:rsidRDefault="000053FE">
      <w:r>
        <w:t xml:space="preserve">Кражу детского велосипеда раскрыли за полчаса. </w:t>
      </w:r>
    </w:p>
    <w:p w:rsidR="00580511" w:rsidRDefault="000053FE">
      <w:bookmarkStart w:id="0" w:name="_GoBack"/>
      <w:r>
        <w:t xml:space="preserve">8 декабря 2015 года в 08.00 в дежурную часть ОМВД России по району Отрадное обратился 34-летний москвич и заявил, что десять минут назад из парка, расположенного на улице Санникова, неизвестный похитил детский трехколесный велосипед. </w:t>
      </w:r>
    </w:p>
    <w:p w:rsidR="000053FE" w:rsidRDefault="000053FE">
      <w:r>
        <w:t>Материальный ущерб – 5 000 рублей.</w:t>
      </w:r>
    </w:p>
    <w:p w:rsidR="000053FE" w:rsidRDefault="000053FE">
      <w:r>
        <w:t>Спустя полчаса возле дома № 12 на улице Декабристов сотрудники полиции ОМВД России по району Отрадное задержали 39-летнего москвича.</w:t>
      </w:r>
    </w:p>
    <w:p w:rsidR="000053FE" w:rsidRDefault="000053FE">
      <w:r>
        <w:t>По данному факту дознавателем возбуждено уголовное дело по признакам состава преступления, предусмотренного ч.1.ст.158 УК РФ(кража) и избрана мера пресечения в виде подписке о невыезде.</w:t>
      </w:r>
    </w:p>
    <w:p w:rsidR="000053FE" w:rsidRDefault="000053FE"/>
    <w:p w:rsidR="000053FE" w:rsidRDefault="000053FE">
      <w:r>
        <w:t>Пресс-служба УВД по СВАО</w:t>
      </w:r>
    </w:p>
    <w:p w:rsidR="000053FE" w:rsidRDefault="000053FE">
      <w:r>
        <w:t>(4950616-06-29</w:t>
      </w:r>
      <w:bookmarkEnd w:id="0"/>
    </w:p>
    <w:sectPr w:rsidR="0000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FE"/>
    <w:rsid w:val="000053FE"/>
    <w:rsid w:val="005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504FE-7FEF-44E9-B919-BF1D2FB5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2015-12-09T08:43:00Z</dcterms:created>
  <dcterms:modified xsi:type="dcterms:W3CDTF">2015-12-09T08:49:00Z</dcterms:modified>
</cp:coreProperties>
</file>